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2539365</wp:posOffset>
            </wp:positionH>
            <wp:positionV relativeFrom="paragraph">
              <wp:posOffset>-69850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0"/>
        <w:jc w:val="right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/>
          <w:color w:val="auto"/>
          <w:szCs w:val="20"/>
          <w:lang w:eastAsia="ru-RU"/>
        </w:rPr>
      </w:r>
    </w:p>
    <w:p>
      <w:pPr>
        <w:pStyle w:val="1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СОБРАНИЕ ДЕПУТАТОВ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ВАРНЕНСКОГО МУНИЦИПАЛЬНОГО ОКРУГА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РЕШЕНИЕ</w:t>
      </w:r>
    </w:p>
    <w:p>
      <w:pPr>
        <w:pStyle w:val="Style20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6"/>
          <w:szCs w:val="26"/>
          <w:lang w:eastAsia="ru-RU"/>
        </w:rPr>
        <w:t>от  24 сентября 2025 года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6"/>
          <w:szCs w:val="26"/>
          <w:lang w:eastAsia="ru-RU"/>
        </w:rPr>
        <w:t xml:space="preserve">с.Варна      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6"/>
          <w:szCs w:val="26"/>
          <w:lang w:eastAsia="ru-RU"/>
        </w:rPr>
        <w:t>№ 27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 xml:space="preserve">Об утверждении Перечня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 xml:space="preserve">муниципальных должностей в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 xml:space="preserve">Варненском муниципальном округе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>Челябинской области</w:t>
      </w:r>
    </w:p>
    <w:p>
      <w:pPr>
        <w:pStyle w:val="1"/>
        <w:keepLines w:val="false"/>
        <w:spacing w:before="0" w:after="0"/>
        <w:ind w:hanging="0"/>
        <w:rPr>
          <w:rFonts w:ascii="Times New Roman" w:hAnsi="Times New Roman" w:cs="Times New Roman"/>
          <w:b w:val="false"/>
          <w:b w:val="false"/>
          <w:color w:val="auto"/>
        </w:rPr>
      </w:pPr>
      <w:r>
        <w:rPr>
          <w:rFonts w:cs="Times New Roman" w:ascii="Times New Roman" w:hAnsi="Times New Roman"/>
          <w:b w:val="false"/>
          <w:color w:val="auto"/>
        </w:rPr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 w:val="26"/>
          <w:szCs w:val="26"/>
          <w:lang w:eastAsia="ru-RU"/>
        </w:rPr>
      </w:pPr>
      <w:r>
        <w:rPr>
          <w:rFonts w:cs="Times New Roman" w:ascii="Times New Roman" w:hAnsi="Times New Roman"/>
          <w:b w:val="false"/>
          <w:color w:val="auto"/>
          <w:sz w:val="26"/>
          <w:szCs w:val="26"/>
        </w:rPr>
        <w:t xml:space="preserve">В соответствии с Федеральным законом от 20 марта 2025 г. № 33-ФЗ «Об общих принципах организации местного самоуправления в единой системе публичной власти», Уставом Варненского муниципального района Челябинской области  </w:t>
      </w:r>
      <w:r>
        <w:rPr>
          <w:rFonts w:eastAsia="Times New Roman" w:cs="Times New Roman" w:ascii="Times New Roman" w:hAnsi="Times New Roman"/>
          <w:b w:val="false"/>
          <w:color w:val="auto"/>
          <w:sz w:val="26"/>
          <w:szCs w:val="26"/>
          <w:lang w:eastAsia="ru-RU"/>
        </w:rPr>
        <w:t>Собрание депутатов Варненского муниципального округа Челябинской области первого созыва</w:t>
      </w:r>
    </w:p>
    <w:p>
      <w:pPr>
        <w:pStyle w:val="1"/>
        <w:keepLines w:val="false"/>
        <w:spacing w:before="0" w:after="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>РЕШАЕТ:</w:t>
      </w:r>
    </w:p>
    <w:p>
      <w:pPr>
        <w:pStyle w:val="Normal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1. </w:t>
      </w:r>
      <w:r>
        <w:rPr>
          <w:rFonts w:cs="Times New Roman" w:ascii="Times New Roman" w:hAnsi="Times New Roman"/>
          <w:sz w:val="26"/>
          <w:szCs w:val="26"/>
          <w:lang w:eastAsia="ru-RU"/>
        </w:rPr>
        <w:t>Утвердить Перечень муниципальных должностей в Варненском муниципальном округе Челябинской области (приложение).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2. Признать Решение Собрания депутатов Варненского муниципального района от 29 сентября 2021 г. № 83 «Об утверждении Перечня муниципальных должностей Варненского муниципального района Челябинской области» утратившим силу.</w:t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 w:val="26"/>
          <w:szCs w:val="26"/>
          <w:lang w:eastAsia="ru-RU"/>
        </w:rPr>
        <w:t>3. Настоящее Решение вступает в силу с момента подписания.</w:t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  <w:lang w:eastAsia="ru-RU"/>
        </w:rPr>
        <w:t>4. Настоящее Решение обнародовать на информационном стенде и официальном сайте администрации Варненского муниципального района в сети Интернет.</w:t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/>
        </w:rPr>
        <w:t>Глава Варненского                                        Председатель Собрания депутатов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6"/>
          <w:szCs w:val="26"/>
          <w:lang w:eastAsia="ru-RU"/>
        </w:rPr>
        <w:t>муниципального района                               Варненского муниципального округа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6"/>
          <w:szCs w:val="26"/>
          <w:lang w:eastAsia="ru-RU"/>
        </w:rPr>
        <w:t>Челябинской области</w:t>
      </w:r>
      <w:r>
        <w:rPr>
          <w:rFonts w:cs="Times New Roman" w:ascii="Times New Roman" w:hAnsi="Times New Roman"/>
          <w:b/>
          <w:sz w:val="26"/>
          <w:szCs w:val="26"/>
          <w:lang w:eastAsia="ru-RU"/>
        </w:rPr>
        <w:t xml:space="preserve">        </w:t>
      </w:r>
      <w:r>
        <w:rPr>
          <w:rFonts w:cs="Times New Roman" w:ascii="Times New Roman" w:hAnsi="Times New Roman"/>
          <w:b/>
          <w:sz w:val="28"/>
          <w:szCs w:val="28"/>
          <w:lang w:eastAsia="ru-RU"/>
        </w:rPr>
        <w:t xml:space="preserve">                          </w:t>
      </w:r>
      <w:r>
        <w:rPr>
          <w:rFonts w:cs="Times New Roman" w:ascii="Times New Roman" w:hAnsi="Times New Roman"/>
          <w:b/>
          <w:sz w:val="26"/>
          <w:szCs w:val="26"/>
          <w:lang w:eastAsia="ru-RU"/>
        </w:rPr>
        <w:t>Челябинской области</w:t>
      </w:r>
      <w:r>
        <w:rPr>
          <w:rFonts w:cs="Times New Roman" w:ascii="Times New Roman" w:hAnsi="Times New Roman"/>
          <w:b/>
          <w:sz w:val="26"/>
          <w:szCs w:val="26"/>
          <w:lang w:eastAsia="ru-RU"/>
        </w:rPr>
        <w:t xml:space="preserve">  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/>
      </w:r>
    </w:p>
    <w:p>
      <w:pPr>
        <w:pStyle w:val="Normal"/>
        <w:ind w:hanging="0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cs="Times New Roman" w:ascii="Times New Roman" w:hAnsi="Times New Roman"/>
          <w:b/>
          <w:sz w:val="26"/>
          <w:szCs w:val="26"/>
          <w:lang w:eastAsia="ru-RU"/>
        </w:rPr>
        <w:t>______________К.Ю. Моисеев                          _______________А.А. Кормилицын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bCs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800000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</w:t>
      </w:r>
      <w:r>
        <w:rPr>
          <w:rFonts w:cs="Times New Roman" w:ascii="Times New Roman" w:hAnsi="Times New Roman"/>
        </w:rPr>
        <w:t>УТВЕРЖДЕНО:</w:t>
      </w:r>
    </w:p>
    <w:p>
      <w:pPr>
        <w:pStyle w:val="NoSpacing"/>
        <w:jc w:val="right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  <w:t xml:space="preserve"> </w:t>
      </w:r>
      <w:r>
        <w:rPr>
          <w:rFonts w:cs="Times New Roman" w:ascii="Times New Roman" w:hAnsi="Times New Roman"/>
          <w:szCs w:val="20"/>
        </w:rPr>
        <w:t xml:space="preserve">Решением Собрания депутатов </w:t>
      </w:r>
    </w:p>
    <w:p>
      <w:pPr>
        <w:pStyle w:val="NoSpacing"/>
        <w:jc w:val="right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  <w:t>Варненского муниципального округа</w:t>
      </w:r>
    </w:p>
    <w:p>
      <w:pPr>
        <w:pStyle w:val="NoSpacing"/>
        <w:jc w:val="right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  <w:t>от 24 сентября 2025 года № 27</w:t>
      </w:r>
    </w:p>
    <w:p>
      <w:pPr>
        <w:pStyle w:val="NoSpacing"/>
        <w:ind w:hanging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ind w:hanging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ind w:hanging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  <w:t>Перечень муниципальных должностей в</w:t>
      </w:r>
    </w:p>
    <w:p>
      <w:pPr>
        <w:pStyle w:val="NoSpacing"/>
        <w:ind w:hanging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  <w:t>Варненском муниципальном округе</w:t>
      </w:r>
      <w:bookmarkStart w:id="0" w:name="_GoBack"/>
      <w:bookmarkEnd w:id="0"/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  <w:t xml:space="preserve"> Челябинской области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Муниципальные должности, устанавливаемые для непосредственного исполнения полномочий органов местного самоуправления: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numPr>
          <w:ilvl w:val="0"/>
          <w:numId w:val="1"/>
        </w:numPr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Варненского муниципального округа Челябинской области;</w:t>
      </w:r>
    </w:p>
    <w:p>
      <w:pPr>
        <w:pStyle w:val="NoSpacing"/>
        <w:numPr>
          <w:ilvl w:val="0"/>
          <w:numId w:val="1"/>
        </w:numPr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Собрания депутатов Варненского муниципального округа Челябинской области;</w:t>
      </w:r>
    </w:p>
    <w:p>
      <w:pPr>
        <w:pStyle w:val="NoSpacing"/>
        <w:numPr>
          <w:ilvl w:val="0"/>
          <w:numId w:val="1"/>
        </w:numPr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Контрольно-счётной палаты Варненского муниципального округа Челябинской области;</w:t>
      </w:r>
    </w:p>
    <w:p>
      <w:pPr>
        <w:pStyle w:val="NoSpacing"/>
        <w:numPr>
          <w:ilvl w:val="0"/>
          <w:numId w:val="1"/>
        </w:numPr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Заместитель председателя Контрольно-счётной палаты Варненского муниципального округа Челябинской области;</w:t>
      </w:r>
    </w:p>
    <w:p>
      <w:pPr>
        <w:pStyle w:val="NoSpacing"/>
        <w:numPr>
          <w:ilvl w:val="0"/>
          <w:numId w:val="1"/>
        </w:numPr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Аудитор Контрольно-счётной палаты Варненского муниципального округа Челябинской области.</w:t>
      </w:r>
    </w:p>
    <w:p>
      <w:pPr>
        <w:pStyle w:val="NoSpacing"/>
        <w:spacing w:lineRule="auto" w:line="27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/>
      </w:r>
    </w:p>
    <w:sectPr>
      <w:type w:val="nextPage"/>
      <w:pgSz w:w="11906" w:h="16838"/>
      <w:pgMar w:left="1701" w:right="851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4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b96556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9655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styleId="Style14" w:customStyle="1">
    <w:name w:val="Заголовок Знак"/>
    <w:basedOn w:val="DefaultParagraphFont"/>
    <w:link w:val="a6"/>
    <w:qFormat/>
    <w:rsid w:val="0063323c"/>
    <w:rPr>
      <w:rFonts w:ascii="Times New Roman" w:hAnsi="Times New Roman" w:eastAsia="Times New Roman" w:cs="Times New Roman"/>
      <w:b/>
      <w:sz w:val="28"/>
      <w:szCs w:val="20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b582e"/>
    <w:pPr/>
    <w:rPr>
      <w:rFonts w:ascii="Tahoma" w:hAnsi="Tahoma" w:cs="Tahoma"/>
      <w:sz w:val="16"/>
      <w:szCs w:val="16"/>
    </w:rPr>
  </w:style>
  <w:style w:type="paragraph" w:styleId="Style20">
    <w:name w:val="Title"/>
    <w:basedOn w:val="Normal"/>
    <w:link w:val="a7"/>
    <w:qFormat/>
    <w:rsid w:val="0063323c"/>
    <w:pPr>
      <w:ind w:hanging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d050b6"/>
    <w:pPr>
      <w:spacing w:before="0" w:after="0"/>
      <w:ind w:left="720" w:firstLine="567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5a09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Application>LibreOffice/6.4.0.3$Windows_X86_64 LibreOffice_project/b0a288ab3d2d4774cb44b62f04d5d28733ac6df8</Application>
  <Pages>2</Pages>
  <Words>226</Words>
  <Characters>1816</Characters>
  <CharactersWithSpaces>2300</CharactersWithSpaces>
  <Paragraphs>33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2016-06-14T10:28:00Z</dcterms:created>
  <dc:creator>oper</dc:creator>
  <dc:description/>
  <dc:language>ru-RU</dc:language>
  <cp:lastModifiedBy/>
  <cp:lastPrinted>2025-10-07T15:48:56Z</cp:lastPrinted>
  <dcterms:modified xsi:type="dcterms:W3CDTF">2025-10-07T15:49:48Z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